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11" w:rsidRDefault="0000121A" w:rsidP="00CE7811">
      <w:pPr>
        <w:jc w:val="center"/>
        <w:rPr>
          <w:b/>
        </w:rPr>
      </w:pPr>
      <w:r>
        <w:rPr>
          <w:b/>
        </w:rPr>
        <w:t xml:space="preserve">Y6 </w:t>
      </w:r>
      <w:r w:rsidR="00377A3E">
        <w:rPr>
          <w:b/>
        </w:rPr>
        <w:t xml:space="preserve">History </w:t>
      </w:r>
      <w:r w:rsidR="009F548D">
        <w:rPr>
          <w:b/>
        </w:rPr>
        <w:t>Whole School</w:t>
      </w:r>
      <w:r w:rsidR="006D4D3F">
        <w:rPr>
          <w:b/>
        </w:rPr>
        <w:t xml:space="preserve"> </w:t>
      </w:r>
      <w:r w:rsidR="007F17BA" w:rsidRPr="008802F3">
        <w:rPr>
          <w:b/>
        </w:rPr>
        <w:t xml:space="preserve">Progression of </w:t>
      </w:r>
      <w:r w:rsidR="006D4D3F">
        <w:rPr>
          <w:b/>
        </w:rPr>
        <w:t xml:space="preserve">Knowledge </w:t>
      </w:r>
      <w:r>
        <w:rPr>
          <w:b/>
        </w:rPr>
        <w:t>and Skills</w:t>
      </w:r>
    </w:p>
    <w:tbl>
      <w:tblPr>
        <w:tblStyle w:val="TableGrid"/>
        <w:tblW w:w="15251" w:type="dxa"/>
        <w:tblInd w:w="137" w:type="dxa"/>
        <w:tblLook w:val="04A0" w:firstRow="1" w:lastRow="0" w:firstColumn="1" w:lastColumn="0" w:noHBand="0" w:noVBand="1"/>
      </w:tblPr>
      <w:tblGrid>
        <w:gridCol w:w="2881"/>
        <w:gridCol w:w="4123"/>
        <w:gridCol w:w="4123"/>
        <w:gridCol w:w="4124"/>
      </w:tblGrid>
      <w:tr w:rsidR="00A031E5" w:rsidRPr="00017B62" w:rsidTr="006F6D10">
        <w:trPr>
          <w:trHeight w:val="555"/>
        </w:trPr>
        <w:tc>
          <w:tcPr>
            <w:tcW w:w="15251" w:type="dxa"/>
            <w:gridSpan w:val="4"/>
            <w:shd w:val="clear" w:color="auto" w:fill="F2F2F2" w:themeFill="background1" w:themeFillShade="F2"/>
          </w:tcPr>
          <w:p w:rsidR="00A031E5" w:rsidRDefault="00A031E5" w:rsidP="00A031E5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A031E5" w:rsidRDefault="00A031E5" w:rsidP="00A031E5">
            <w:pPr>
              <w:jc w:val="center"/>
              <w:rPr>
                <w:b/>
              </w:rPr>
            </w:pPr>
            <w:r w:rsidRPr="000A3A89">
              <w:rPr>
                <w:b/>
              </w:rPr>
              <w:t>YEAR SIX</w:t>
            </w:r>
          </w:p>
          <w:p w:rsidR="00A031E5" w:rsidRPr="000A3A89" w:rsidRDefault="00A031E5" w:rsidP="00A031E5">
            <w:pPr>
              <w:jc w:val="center"/>
              <w:rPr>
                <w:b/>
              </w:rPr>
            </w:pPr>
          </w:p>
        </w:tc>
      </w:tr>
      <w:tr w:rsidR="00A031E5" w:rsidRPr="00017B62" w:rsidTr="007F0E06">
        <w:trPr>
          <w:trHeight w:val="555"/>
        </w:trPr>
        <w:tc>
          <w:tcPr>
            <w:tcW w:w="2881" w:type="dxa"/>
          </w:tcPr>
          <w:p w:rsidR="00A031E5" w:rsidRPr="00601A11" w:rsidRDefault="00A031E5" w:rsidP="00A031E5">
            <w:pPr>
              <w:jc w:val="center"/>
              <w:rPr>
                <w:b/>
                <w:szCs w:val="24"/>
              </w:rPr>
            </w:pPr>
            <w:r w:rsidRPr="00601A11">
              <w:rPr>
                <w:b/>
                <w:szCs w:val="24"/>
              </w:rPr>
              <w:t>Context</w:t>
            </w:r>
          </w:p>
        </w:tc>
        <w:tc>
          <w:tcPr>
            <w:tcW w:w="4123" w:type="dxa"/>
          </w:tcPr>
          <w:p w:rsidR="00A031E5" w:rsidRDefault="00A031E5" w:rsidP="00A031E5">
            <w:pPr>
              <w:jc w:val="center"/>
              <w:rPr>
                <w:b/>
                <w:sz w:val="22"/>
              </w:rPr>
            </w:pPr>
          </w:p>
          <w:p w:rsidR="00A031E5" w:rsidRDefault="00A031E5" w:rsidP="00A031E5">
            <w:pPr>
              <w:jc w:val="center"/>
              <w:rPr>
                <w:b/>
                <w:sz w:val="22"/>
              </w:rPr>
            </w:pPr>
            <w:r w:rsidRPr="006F4DFB">
              <w:rPr>
                <w:b/>
                <w:sz w:val="22"/>
              </w:rPr>
              <w:t>Early Civilisation Islam</w:t>
            </w:r>
          </w:p>
          <w:p w:rsidR="00A031E5" w:rsidRPr="006F4DFB" w:rsidRDefault="00A031E5" w:rsidP="00A031E5">
            <w:pPr>
              <w:jc w:val="center"/>
              <w:rPr>
                <w:b/>
                <w:sz w:val="22"/>
              </w:rPr>
            </w:pPr>
          </w:p>
        </w:tc>
        <w:tc>
          <w:tcPr>
            <w:tcW w:w="4123" w:type="dxa"/>
          </w:tcPr>
          <w:p w:rsidR="00A031E5" w:rsidRDefault="00A031E5" w:rsidP="00A031E5">
            <w:pPr>
              <w:jc w:val="center"/>
              <w:rPr>
                <w:b/>
                <w:sz w:val="22"/>
              </w:rPr>
            </w:pPr>
          </w:p>
          <w:p w:rsidR="00A031E5" w:rsidRPr="006F4DFB" w:rsidRDefault="00A031E5" w:rsidP="00A031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Sheffield Steel</w:t>
            </w:r>
          </w:p>
        </w:tc>
        <w:tc>
          <w:tcPr>
            <w:tcW w:w="4124" w:type="dxa"/>
          </w:tcPr>
          <w:p w:rsidR="00A031E5" w:rsidRDefault="00A031E5" w:rsidP="00A031E5">
            <w:pPr>
              <w:jc w:val="center"/>
              <w:rPr>
                <w:b/>
                <w:sz w:val="22"/>
              </w:rPr>
            </w:pPr>
          </w:p>
          <w:p w:rsidR="00A031E5" w:rsidRPr="006F4DFB" w:rsidRDefault="00A031E5" w:rsidP="00A031E5">
            <w:pPr>
              <w:jc w:val="center"/>
              <w:rPr>
                <w:b/>
                <w:sz w:val="22"/>
              </w:rPr>
            </w:pPr>
            <w:r w:rsidRPr="006F4DFB">
              <w:rPr>
                <w:b/>
                <w:sz w:val="22"/>
              </w:rPr>
              <w:t>Thematic: Beyond Face Value (Tudors, Victorians, WW2)</w:t>
            </w:r>
          </w:p>
        </w:tc>
      </w:tr>
      <w:tr w:rsidR="000A5B4F" w:rsidRPr="00017B62" w:rsidTr="007F0E06">
        <w:trPr>
          <w:trHeight w:val="555"/>
        </w:trPr>
        <w:tc>
          <w:tcPr>
            <w:tcW w:w="2881" w:type="dxa"/>
          </w:tcPr>
          <w:p w:rsidR="000A5B4F" w:rsidRDefault="000A5B4F" w:rsidP="00A031E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Vocabulary/Significant Knowledge</w:t>
            </w:r>
          </w:p>
          <w:p w:rsidR="000A5B4F" w:rsidRPr="00601A11" w:rsidRDefault="000A5B4F" w:rsidP="00A031E5">
            <w:pPr>
              <w:jc w:val="center"/>
              <w:rPr>
                <w:b/>
                <w:szCs w:val="24"/>
              </w:rPr>
            </w:pPr>
          </w:p>
        </w:tc>
        <w:tc>
          <w:tcPr>
            <w:tcW w:w="4123" w:type="dxa"/>
          </w:tcPr>
          <w:p w:rsidR="000A5B4F" w:rsidRPr="00B81F47" w:rsidRDefault="000A5B4F" w:rsidP="00A031E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14959">
              <w:rPr>
                <w:rFonts w:ascii="Arial" w:hAnsi="Arial" w:cs="Arial"/>
              </w:rPr>
              <w:t>Arab Muslims</w:t>
            </w:r>
            <w:r>
              <w:rPr>
                <w:rFonts w:ascii="Arial" w:hAnsi="Arial" w:cs="Arial"/>
              </w:rPr>
              <w:t xml:space="preserve">, Baghdad, Islamic Empire,  Caliph, Prophet, Qur’an, achievements, </w:t>
            </w:r>
            <w:r w:rsidRPr="00267471">
              <w:rPr>
                <w:rFonts w:ascii="Arial" w:hAnsi="Arial" w:cs="Arial"/>
              </w:rPr>
              <w:t xml:space="preserve">science, literature , medicine, art , architecture and </w:t>
            </w:r>
            <w:r>
              <w:rPr>
                <w:rFonts w:ascii="Arial" w:hAnsi="Arial" w:cs="Arial"/>
              </w:rPr>
              <w:t xml:space="preserve">mathematics, </w:t>
            </w:r>
          </w:p>
        </w:tc>
        <w:tc>
          <w:tcPr>
            <w:tcW w:w="4123" w:type="dxa"/>
            <w:vMerge w:val="restart"/>
          </w:tcPr>
          <w:p w:rsidR="000A5B4F" w:rsidRPr="00871BAA" w:rsidRDefault="000A5B4F" w:rsidP="000A5B4F">
            <w:pPr>
              <w:ind w:left="360"/>
            </w:pPr>
            <w:r>
              <w:rPr>
                <w:sz w:val="22"/>
              </w:rPr>
              <w:t>Currently Being Updated</w:t>
            </w:r>
          </w:p>
        </w:tc>
        <w:tc>
          <w:tcPr>
            <w:tcW w:w="4124" w:type="dxa"/>
          </w:tcPr>
          <w:p w:rsidR="000A5B4F" w:rsidRPr="00B81F47" w:rsidRDefault="000A5B4F" w:rsidP="00A031E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267471">
              <w:rPr>
                <w:rFonts w:ascii="Arial" w:hAnsi="Arial" w:cs="Arial"/>
              </w:rPr>
              <w:t>Henry VIII</w:t>
            </w:r>
            <w:r>
              <w:rPr>
                <w:rFonts w:ascii="Arial" w:hAnsi="Arial" w:cs="Arial"/>
              </w:rPr>
              <w:t xml:space="preserve">, </w:t>
            </w:r>
            <w:r w:rsidRPr="00267471">
              <w:rPr>
                <w:rFonts w:ascii="Arial" w:hAnsi="Arial" w:cs="Arial"/>
              </w:rPr>
              <w:t>Elizabeth 1</w:t>
            </w:r>
            <w:r>
              <w:rPr>
                <w:rFonts w:ascii="Arial" w:hAnsi="Arial" w:cs="Arial"/>
              </w:rPr>
              <w:t xml:space="preserve">, Evacuation and the Blitz, </w:t>
            </w:r>
            <w:r w:rsidRPr="00267471">
              <w:rPr>
                <w:rFonts w:ascii="Arial" w:hAnsi="Arial" w:cs="Arial"/>
              </w:rPr>
              <w:t>child labour</w:t>
            </w:r>
            <w:r>
              <w:rPr>
                <w:rFonts w:ascii="Arial" w:hAnsi="Arial" w:cs="Arial"/>
              </w:rPr>
              <w:t xml:space="preserve">, Victorian factories, </w:t>
            </w:r>
            <w:r w:rsidRPr="00267471">
              <w:rPr>
                <w:rFonts w:ascii="Arial" w:hAnsi="Arial" w:cs="Arial"/>
              </w:rPr>
              <w:t>Frances Trollope</w:t>
            </w:r>
            <w:r>
              <w:rPr>
                <w:rFonts w:ascii="Arial" w:hAnsi="Arial" w:cs="Arial"/>
              </w:rPr>
              <w:t xml:space="preserve">, </w:t>
            </w:r>
            <w:r w:rsidRPr="0017795D">
              <w:rPr>
                <w:rFonts w:ascii="Arial" w:hAnsi="Arial" w:cs="Arial"/>
              </w:rPr>
              <w:t xml:space="preserve">Ford </w:t>
            </w:r>
            <w:proofErr w:type="spellStart"/>
            <w:r w:rsidRPr="0017795D">
              <w:rPr>
                <w:rFonts w:ascii="Arial" w:hAnsi="Arial" w:cs="Arial"/>
              </w:rPr>
              <w:t>Madox</w:t>
            </w:r>
            <w:proofErr w:type="spellEnd"/>
            <w:r w:rsidRPr="0017795D">
              <w:rPr>
                <w:rFonts w:ascii="Arial" w:hAnsi="Arial" w:cs="Arial"/>
              </w:rPr>
              <w:t xml:space="preserve"> Brown</w:t>
            </w:r>
            <w:r>
              <w:rPr>
                <w:rFonts w:ascii="Arial" w:hAnsi="Arial" w:cs="Arial"/>
              </w:rPr>
              <w:t xml:space="preserve">, evacuees, propaganda, </w:t>
            </w:r>
          </w:p>
        </w:tc>
      </w:tr>
      <w:tr w:rsidR="000A5B4F" w:rsidRPr="00017B62" w:rsidTr="007F0E06">
        <w:trPr>
          <w:trHeight w:val="555"/>
        </w:trPr>
        <w:tc>
          <w:tcPr>
            <w:tcW w:w="2881" w:type="dxa"/>
          </w:tcPr>
          <w:p w:rsidR="000A5B4F" w:rsidRPr="00601A11" w:rsidRDefault="000A5B4F" w:rsidP="00A031E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Historical Enquiry Questions</w:t>
            </w:r>
          </w:p>
        </w:tc>
        <w:tc>
          <w:tcPr>
            <w:tcW w:w="4123" w:type="dxa"/>
          </w:tcPr>
          <w:p w:rsidR="000A5B4F" w:rsidRPr="007F7E5C" w:rsidRDefault="000A5B4F" w:rsidP="00A031E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F7E5C">
              <w:rPr>
                <w:rFonts w:ascii="Arial" w:hAnsi="Arial" w:cs="Arial"/>
              </w:rPr>
              <w:t>Why do you think it is important to study Islam in this period, c.900?</w:t>
            </w:r>
          </w:p>
          <w:p w:rsidR="000A5B4F" w:rsidRPr="007F7E5C" w:rsidRDefault="000A5B4F" w:rsidP="00A031E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F7E5C">
              <w:rPr>
                <w:rFonts w:ascii="Arial" w:hAnsi="Arial" w:cs="Arial"/>
              </w:rPr>
              <w:t>How on earth were the Arabs able to spread so far, so quickly, within just a century of the Prophet Muhammad’s death?</w:t>
            </w:r>
          </w:p>
          <w:p w:rsidR="000A5B4F" w:rsidRPr="007F7E5C" w:rsidRDefault="000A5B4F" w:rsidP="00A031E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F7E5C">
              <w:rPr>
                <w:rFonts w:ascii="Arial" w:hAnsi="Arial" w:cs="Arial"/>
              </w:rPr>
              <w:t>What can we learn about Islam from the way they set up the capital at Baghdad?</w:t>
            </w:r>
          </w:p>
          <w:p w:rsidR="000A5B4F" w:rsidRPr="007F7E5C" w:rsidRDefault="000A5B4F" w:rsidP="00A031E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F7E5C">
              <w:rPr>
                <w:rFonts w:ascii="Arial" w:hAnsi="Arial" w:cs="Arial"/>
              </w:rPr>
              <w:t>In its Golden Age, ten times more people lived in Baghdad than in London. So what was so special about it and how can we possibly know?</w:t>
            </w:r>
          </w:p>
          <w:p w:rsidR="000A5B4F" w:rsidRPr="007F7E5C" w:rsidRDefault="000A5B4F" w:rsidP="00A031E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F7E5C">
              <w:rPr>
                <w:rFonts w:ascii="Arial" w:hAnsi="Arial" w:cs="Arial"/>
              </w:rPr>
              <w:t>Just how amazing was daily life for rich people in Islamic cities?</w:t>
            </w:r>
          </w:p>
          <w:p w:rsidR="000A5B4F" w:rsidRPr="007F7E5C" w:rsidRDefault="000A5B4F" w:rsidP="00A031E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F7E5C">
              <w:rPr>
                <w:rFonts w:ascii="Arial" w:hAnsi="Arial" w:cs="Arial"/>
              </w:rPr>
              <w:t>Which of the early Islamic achievements has most effect on our lives today?</w:t>
            </w:r>
          </w:p>
          <w:p w:rsidR="000A5B4F" w:rsidRPr="007F7E5C" w:rsidRDefault="000A5B4F" w:rsidP="00A031E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123" w:type="dxa"/>
            <w:vMerge/>
          </w:tcPr>
          <w:p w:rsidR="000A5B4F" w:rsidRPr="007F7E5C" w:rsidRDefault="000A5B4F" w:rsidP="000A5B4F">
            <w:pPr>
              <w:ind w:left="360"/>
            </w:pPr>
          </w:p>
        </w:tc>
        <w:tc>
          <w:tcPr>
            <w:tcW w:w="4124" w:type="dxa"/>
          </w:tcPr>
          <w:p w:rsidR="000A5B4F" w:rsidRPr="007F7E5C" w:rsidRDefault="000A5B4F" w:rsidP="00A031E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F7E5C">
              <w:rPr>
                <w:rFonts w:ascii="Arial" w:hAnsi="Arial" w:cs="Arial"/>
              </w:rPr>
              <w:t>Would the real Henry VIII please stand up?</w:t>
            </w:r>
          </w:p>
          <w:p w:rsidR="000A5B4F" w:rsidRPr="007F7E5C" w:rsidRDefault="000A5B4F" w:rsidP="00A031E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F7E5C">
              <w:rPr>
                <w:rFonts w:ascii="Arial" w:hAnsi="Arial" w:cs="Arial"/>
              </w:rPr>
              <w:t>Why do Elizabeth 1st portraits mysteriously start showing her looking younger towards the end of her reign?</w:t>
            </w:r>
          </w:p>
          <w:p w:rsidR="000A5B4F" w:rsidRPr="007F7E5C" w:rsidRDefault="000A5B4F" w:rsidP="00A031E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F7E5C">
              <w:rPr>
                <w:rFonts w:ascii="Arial" w:hAnsi="Arial" w:cs="Arial"/>
              </w:rPr>
              <w:t>Why is it so difficult to work out what Victorian factory conditions were really like?</w:t>
            </w:r>
          </w:p>
          <w:p w:rsidR="000A5B4F" w:rsidRPr="007F7E5C" w:rsidRDefault="000A5B4F" w:rsidP="00A031E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F7E5C">
              <w:rPr>
                <w:rFonts w:ascii="Arial" w:hAnsi="Arial" w:cs="Arial"/>
              </w:rPr>
              <w:t>Why do we need to be careful when using paintings to find out about Victorian life?</w:t>
            </w:r>
          </w:p>
          <w:p w:rsidR="000A5B4F" w:rsidRPr="007F7E5C" w:rsidRDefault="000A5B4F" w:rsidP="00A031E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F7E5C">
              <w:rPr>
                <w:rFonts w:ascii="Arial" w:hAnsi="Arial" w:cs="Arial"/>
              </w:rPr>
              <w:t>Were the evacuees as happy as they were shown?</w:t>
            </w:r>
          </w:p>
          <w:p w:rsidR="000A5B4F" w:rsidRPr="007F7E5C" w:rsidRDefault="000A5B4F" w:rsidP="00A031E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F7E5C">
              <w:rPr>
                <w:rFonts w:ascii="Arial" w:hAnsi="Arial" w:cs="Arial"/>
              </w:rPr>
              <w:t>Did people believe all the propaganda during the Blitz?</w:t>
            </w:r>
          </w:p>
        </w:tc>
      </w:tr>
      <w:tr w:rsidR="000A5B4F" w:rsidRPr="00017B62" w:rsidTr="007F0E06">
        <w:trPr>
          <w:trHeight w:val="555"/>
        </w:trPr>
        <w:tc>
          <w:tcPr>
            <w:tcW w:w="2881" w:type="dxa"/>
          </w:tcPr>
          <w:p w:rsidR="000A5B4F" w:rsidRDefault="000A5B4F" w:rsidP="00A031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Skills</w:t>
            </w:r>
          </w:p>
          <w:p w:rsidR="000A5B4F" w:rsidRPr="00A031E5" w:rsidRDefault="000A5B4F" w:rsidP="00A031E5">
            <w:pPr>
              <w:jc w:val="center"/>
              <w:rPr>
                <w:sz w:val="22"/>
              </w:rPr>
            </w:pPr>
            <w:r w:rsidRPr="00A031E5">
              <w:rPr>
                <w:sz w:val="22"/>
              </w:rPr>
              <w:t>Chronology</w:t>
            </w:r>
          </w:p>
        </w:tc>
        <w:tc>
          <w:tcPr>
            <w:tcW w:w="4123" w:type="dxa"/>
          </w:tcPr>
          <w:p w:rsidR="000A5B4F" w:rsidRPr="007F7E5C" w:rsidRDefault="000A5B4F" w:rsidP="00A031E5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cstheme="minorHAnsi"/>
                <w:sz w:val="22"/>
              </w:rPr>
            </w:pPr>
            <w:r w:rsidRPr="007F7E5C">
              <w:rPr>
                <w:rFonts w:cstheme="minorHAnsi"/>
                <w:sz w:val="22"/>
              </w:rPr>
              <w:t>Continue to develop chronologically secure knowledge of history.</w:t>
            </w:r>
          </w:p>
          <w:p w:rsidR="000A5B4F" w:rsidRPr="007F7E5C" w:rsidRDefault="000A5B4F" w:rsidP="00A031E5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cstheme="minorHAnsi"/>
                <w:sz w:val="22"/>
              </w:rPr>
            </w:pPr>
            <w:r w:rsidRPr="007F7E5C">
              <w:rPr>
                <w:rFonts w:cstheme="minorHAnsi"/>
                <w:sz w:val="22"/>
              </w:rPr>
              <w:t xml:space="preserve">Establish clear narratives within and across periods studied. </w:t>
            </w:r>
          </w:p>
          <w:p w:rsidR="000A5B4F" w:rsidRPr="007F7E5C" w:rsidRDefault="000A5B4F" w:rsidP="00A031E5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cstheme="minorHAnsi"/>
                <w:i/>
                <w:sz w:val="22"/>
              </w:rPr>
            </w:pPr>
            <w:r w:rsidRPr="007F7E5C">
              <w:rPr>
                <w:rFonts w:cstheme="minorHAnsi"/>
                <w:sz w:val="22"/>
              </w:rPr>
              <w:lastRenderedPageBreak/>
              <w:t>Place events, artefacts and historical figures on a time line using dates, terms, events and key concepts (</w:t>
            </w:r>
            <w:r w:rsidRPr="007F7E5C">
              <w:rPr>
                <w:rFonts w:cstheme="minorHAnsi"/>
                <w:i/>
                <w:sz w:val="22"/>
              </w:rPr>
              <w:t>cause and consequence, continuity and change, similarity and difference).</w:t>
            </w:r>
          </w:p>
          <w:p w:rsidR="000A5B4F" w:rsidRPr="007F7E5C" w:rsidRDefault="000A5B4F" w:rsidP="00A031E5">
            <w:pPr>
              <w:spacing w:after="160" w:line="259" w:lineRule="auto"/>
              <w:ind w:left="720"/>
              <w:contextualSpacing/>
              <w:rPr>
                <w:rFonts w:cstheme="minorHAnsi"/>
                <w:sz w:val="22"/>
              </w:rPr>
            </w:pPr>
          </w:p>
        </w:tc>
        <w:tc>
          <w:tcPr>
            <w:tcW w:w="4123" w:type="dxa"/>
            <w:vMerge/>
          </w:tcPr>
          <w:p w:rsidR="000A5B4F" w:rsidRPr="006B09C6" w:rsidRDefault="000A5B4F" w:rsidP="000A5B4F">
            <w:pPr>
              <w:ind w:left="360"/>
              <w:rPr>
                <w:rFonts w:cstheme="minorHAnsi"/>
              </w:rPr>
            </w:pPr>
          </w:p>
        </w:tc>
        <w:tc>
          <w:tcPr>
            <w:tcW w:w="4124" w:type="dxa"/>
          </w:tcPr>
          <w:p w:rsidR="000A5B4F" w:rsidRPr="007F7E5C" w:rsidRDefault="000A5B4F" w:rsidP="00A031E5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cstheme="minorHAnsi"/>
                <w:sz w:val="22"/>
              </w:rPr>
            </w:pPr>
            <w:r w:rsidRPr="007F7E5C">
              <w:rPr>
                <w:rFonts w:cstheme="minorHAnsi"/>
                <w:sz w:val="22"/>
              </w:rPr>
              <w:t>Continue to develop chronologically secure knowledge of history.</w:t>
            </w:r>
          </w:p>
          <w:p w:rsidR="000A5B4F" w:rsidRPr="007F7E5C" w:rsidRDefault="000A5B4F" w:rsidP="00A031E5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cstheme="minorHAnsi"/>
                <w:sz w:val="22"/>
              </w:rPr>
            </w:pPr>
            <w:r w:rsidRPr="007F7E5C">
              <w:rPr>
                <w:rFonts w:cstheme="minorHAnsi"/>
                <w:sz w:val="22"/>
              </w:rPr>
              <w:t xml:space="preserve">Establish clear narratives within and across periods studied. </w:t>
            </w:r>
          </w:p>
          <w:p w:rsidR="000A5B4F" w:rsidRPr="007F7E5C" w:rsidRDefault="000A5B4F" w:rsidP="00A031E5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cstheme="minorHAnsi"/>
                <w:i/>
                <w:sz w:val="22"/>
              </w:rPr>
            </w:pPr>
            <w:r w:rsidRPr="007F7E5C">
              <w:rPr>
                <w:rFonts w:cstheme="minorHAnsi"/>
                <w:sz w:val="22"/>
              </w:rPr>
              <w:lastRenderedPageBreak/>
              <w:t>Place events, artefacts and historical figures on a time line using dates, terms, events and key concepts (</w:t>
            </w:r>
            <w:r w:rsidRPr="007F7E5C">
              <w:rPr>
                <w:rFonts w:cstheme="minorHAnsi"/>
                <w:i/>
                <w:sz w:val="22"/>
              </w:rPr>
              <w:t>cause and consequence, continuity and change, similarity and difference).</w:t>
            </w:r>
          </w:p>
          <w:p w:rsidR="000A5B4F" w:rsidRPr="007F7E5C" w:rsidRDefault="000A5B4F" w:rsidP="00A031E5">
            <w:pPr>
              <w:spacing w:after="160" w:line="259" w:lineRule="auto"/>
              <w:ind w:left="720"/>
              <w:contextualSpacing/>
              <w:rPr>
                <w:rFonts w:cstheme="minorHAnsi"/>
                <w:sz w:val="22"/>
              </w:rPr>
            </w:pPr>
          </w:p>
        </w:tc>
      </w:tr>
      <w:tr w:rsidR="000A5B4F" w:rsidRPr="00017B62" w:rsidTr="007F0E06">
        <w:trPr>
          <w:trHeight w:val="555"/>
        </w:trPr>
        <w:tc>
          <w:tcPr>
            <w:tcW w:w="2881" w:type="dxa"/>
          </w:tcPr>
          <w:p w:rsidR="000A5B4F" w:rsidRDefault="000A5B4F" w:rsidP="00A031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Skills</w:t>
            </w:r>
          </w:p>
          <w:p w:rsidR="000A5B4F" w:rsidRPr="00A031E5" w:rsidRDefault="000A5B4F" w:rsidP="00A031E5">
            <w:pPr>
              <w:jc w:val="center"/>
              <w:rPr>
                <w:sz w:val="22"/>
              </w:rPr>
            </w:pPr>
            <w:r w:rsidRPr="00A031E5">
              <w:rPr>
                <w:sz w:val="22"/>
              </w:rPr>
              <w:t>Investigating and interpreting using evidence.</w:t>
            </w:r>
          </w:p>
          <w:p w:rsidR="000A5B4F" w:rsidRPr="007F7E5C" w:rsidRDefault="000A5B4F" w:rsidP="00A031E5">
            <w:pPr>
              <w:jc w:val="center"/>
              <w:rPr>
                <w:b/>
                <w:sz w:val="22"/>
              </w:rPr>
            </w:pPr>
          </w:p>
        </w:tc>
        <w:tc>
          <w:tcPr>
            <w:tcW w:w="4123" w:type="dxa"/>
          </w:tcPr>
          <w:p w:rsidR="000A5B4F" w:rsidRPr="007F7E5C" w:rsidRDefault="000A5B4F" w:rsidP="00A031E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7F7E5C">
              <w:rPr>
                <w:rFonts w:ascii="Arial" w:hAnsi="Arial" w:cs="Arial"/>
              </w:rPr>
              <w:t>Use evidence to ask and answer more complex questions about the past.</w:t>
            </w:r>
          </w:p>
          <w:p w:rsidR="000A5B4F" w:rsidRPr="007F7E5C" w:rsidRDefault="000A5B4F" w:rsidP="00A031E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7F7E5C">
              <w:rPr>
                <w:rFonts w:ascii="Arial" w:hAnsi="Arial" w:cs="Arial"/>
              </w:rPr>
              <w:t>Understand that no single source of evidence gives the full answer to questions about the past.</w:t>
            </w:r>
          </w:p>
          <w:p w:rsidR="000A5B4F" w:rsidRPr="007F7E5C" w:rsidRDefault="000A5B4F" w:rsidP="00A031E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7F7E5C">
              <w:rPr>
                <w:rFonts w:ascii="Arial" w:hAnsi="Arial" w:cs="Arial"/>
              </w:rPr>
              <w:t>Use more than one source of evidence for historical enquiry in order to gain a more accurate understanding of history and to form testable hypotheses about the past.</w:t>
            </w:r>
          </w:p>
          <w:p w:rsidR="000A5B4F" w:rsidRPr="007F7E5C" w:rsidRDefault="000A5B4F" w:rsidP="000A5B4F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4123" w:type="dxa"/>
            <w:vMerge/>
          </w:tcPr>
          <w:p w:rsidR="000A5B4F" w:rsidRPr="007F7E5C" w:rsidRDefault="000A5B4F" w:rsidP="000A5B4F">
            <w:pPr>
              <w:ind w:left="360"/>
              <w:rPr>
                <w:b/>
              </w:rPr>
            </w:pPr>
          </w:p>
        </w:tc>
        <w:tc>
          <w:tcPr>
            <w:tcW w:w="4124" w:type="dxa"/>
          </w:tcPr>
          <w:p w:rsidR="000A5B4F" w:rsidRPr="007F7E5C" w:rsidRDefault="000A5B4F" w:rsidP="00A031E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7F7E5C">
              <w:rPr>
                <w:rFonts w:ascii="Arial" w:hAnsi="Arial" w:cs="Arial"/>
              </w:rPr>
              <w:t>Use evidence to ask and answer more complex questions about the past.</w:t>
            </w:r>
          </w:p>
          <w:p w:rsidR="000A5B4F" w:rsidRPr="007F7E5C" w:rsidRDefault="000A5B4F" w:rsidP="00A031E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7F7E5C">
              <w:rPr>
                <w:rFonts w:ascii="Arial" w:hAnsi="Arial" w:cs="Arial"/>
              </w:rPr>
              <w:t>Understand that no single source of evidence gives the full answer to questions about the past.</w:t>
            </w:r>
          </w:p>
          <w:p w:rsidR="000A5B4F" w:rsidRPr="007F7E5C" w:rsidRDefault="000A5B4F" w:rsidP="00A031E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7F7E5C">
              <w:rPr>
                <w:rFonts w:ascii="Arial" w:hAnsi="Arial" w:cs="Arial"/>
              </w:rPr>
              <w:t>Use more than one source of evidence for historical enquiry in order to gain a more accurate understanding of history and to form testable hypotheses about the past.</w:t>
            </w:r>
          </w:p>
          <w:p w:rsidR="000A5B4F" w:rsidRPr="007F7E5C" w:rsidRDefault="000A5B4F" w:rsidP="00A031E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  <w:r w:rsidRPr="007F7E5C">
              <w:rPr>
                <w:rFonts w:ascii="Arial" w:hAnsi="Arial" w:cs="Arial"/>
              </w:rPr>
              <w:t>Show an awareness of the concept of propaganda and how historians must understand the social context of evidence studied.</w:t>
            </w:r>
          </w:p>
        </w:tc>
      </w:tr>
      <w:tr w:rsidR="000A5B4F" w:rsidRPr="00017B62" w:rsidTr="007F0E06">
        <w:trPr>
          <w:trHeight w:val="555"/>
        </w:trPr>
        <w:tc>
          <w:tcPr>
            <w:tcW w:w="2881" w:type="dxa"/>
          </w:tcPr>
          <w:p w:rsidR="000A5B4F" w:rsidRPr="007F7E5C" w:rsidRDefault="000A5B4F" w:rsidP="000A5B4F">
            <w:pPr>
              <w:jc w:val="center"/>
              <w:rPr>
                <w:b/>
                <w:sz w:val="22"/>
              </w:rPr>
            </w:pPr>
            <w:r w:rsidRPr="007F7E5C">
              <w:rPr>
                <w:b/>
                <w:sz w:val="22"/>
              </w:rPr>
              <w:t>Enquiry</w:t>
            </w:r>
            <w:r>
              <w:rPr>
                <w:b/>
                <w:sz w:val="22"/>
              </w:rPr>
              <w:t xml:space="preserve"> Skills</w:t>
            </w:r>
          </w:p>
          <w:p w:rsidR="000A5B4F" w:rsidRPr="00A031E5" w:rsidRDefault="000A5B4F" w:rsidP="000A5B4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031E5">
              <w:rPr>
                <w:rFonts w:ascii="Arial" w:hAnsi="Arial" w:cs="Arial"/>
              </w:rPr>
              <w:t>Cause &amp; consequence</w:t>
            </w:r>
          </w:p>
          <w:p w:rsidR="000A5B4F" w:rsidRPr="00A031E5" w:rsidRDefault="000A5B4F" w:rsidP="000A5B4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031E5">
              <w:rPr>
                <w:rFonts w:ascii="Arial" w:hAnsi="Arial" w:cs="Arial"/>
              </w:rPr>
              <w:t>Continuity and change</w:t>
            </w:r>
          </w:p>
          <w:p w:rsidR="000A5B4F" w:rsidRPr="00A031E5" w:rsidRDefault="000A5B4F" w:rsidP="000A5B4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031E5">
              <w:rPr>
                <w:rFonts w:ascii="Arial" w:hAnsi="Arial" w:cs="Arial"/>
              </w:rPr>
              <w:t>Similarity and difference</w:t>
            </w:r>
          </w:p>
          <w:p w:rsidR="000A5B4F" w:rsidRPr="007F7E5C" w:rsidRDefault="000A5B4F" w:rsidP="000A5B4F">
            <w:pPr>
              <w:pStyle w:val="ListParagraph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3" w:type="dxa"/>
          </w:tcPr>
          <w:p w:rsidR="000A5B4F" w:rsidRPr="007F7E5C" w:rsidRDefault="000A5B4F" w:rsidP="000A5B4F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7F7E5C">
              <w:rPr>
                <w:rFonts w:ascii="Arial" w:hAnsi="Arial" w:cs="Arial"/>
              </w:rPr>
              <w:t>Describe social, cultural, religious and ethnic diversity in Britain &amp; the wider world</w:t>
            </w:r>
          </w:p>
          <w:p w:rsidR="000A5B4F" w:rsidRPr="007F7E5C" w:rsidRDefault="000A5B4F" w:rsidP="000A5B4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7F7E5C">
              <w:rPr>
                <w:rFonts w:ascii="Arial" w:hAnsi="Arial" w:cs="Arial"/>
              </w:rPr>
              <w:t>Describe / make links between main events, situations and changes within and across different periods/societies.</w:t>
            </w:r>
          </w:p>
          <w:p w:rsidR="000A5B4F" w:rsidRPr="007F7E5C" w:rsidRDefault="000A5B4F" w:rsidP="000A5B4F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7F7E5C">
              <w:rPr>
                <w:rFonts w:ascii="Arial" w:hAnsi="Arial" w:cs="Arial"/>
              </w:rPr>
              <w:t>Identify and give more detailed reasons for, results of, historical events, situations, changes</w:t>
            </w:r>
          </w:p>
          <w:p w:rsidR="000A5B4F" w:rsidRPr="007F7E5C" w:rsidRDefault="000A5B4F" w:rsidP="000A5B4F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7F7E5C">
              <w:rPr>
                <w:rFonts w:ascii="Arial" w:hAnsi="Arial" w:cs="Arial"/>
              </w:rPr>
              <w:t>Identify historically significant people and events in situations and give reasons as to why</w:t>
            </w:r>
          </w:p>
          <w:p w:rsidR="000A5B4F" w:rsidRPr="007F7E5C" w:rsidRDefault="000A5B4F" w:rsidP="000A5B4F">
            <w:pPr>
              <w:rPr>
                <w:b/>
                <w:sz w:val="22"/>
              </w:rPr>
            </w:pPr>
          </w:p>
        </w:tc>
        <w:tc>
          <w:tcPr>
            <w:tcW w:w="4123" w:type="dxa"/>
            <w:vMerge/>
          </w:tcPr>
          <w:p w:rsidR="000A5B4F" w:rsidRPr="00871BAA" w:rsidRDefault="000A5B4F" w:rsidP="000A5B4F">
            <w:pPr>
              <w:ind w:left="360"/>
            </w:pPr>
          </w:p>
        </w:tc>
        <w:tc>
          <w:tcPr>
            <w:tcW w:w="4124" w:type="dxa"/>
          </w:tcPr>
          <w:p w:rsidR="000A5B4F" w:rsidRPr="007F7E5C" w:rsidRDefault="000A5B4F" w:rsidP="000A5B4F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7F7E5C">
              <w:rPr>
                <w:rFonts w:ascii="Arial" w:hAnsi="Arial" w:cs="Arial"/>
              </w:rPr>
              <w:t>Describe social, cultural, religious and ethnic diversity in Britain &amp; the wider world</w:t>
            </w:r>
          </w:p>
          <w:p w:rsidR="000A5B4F" w:rsidRPr="007F7E5C" w:rsidRDefault="000A5B4F" w:rsidP="000A5B4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7F7E5C">
              <w:rPr>
                <w:rFonts w:ascii="Arial" w:hAnsi="Arial" w:cs="Arial"/>
              </w:rPr>
              <w:t>Describe / make links between main events, situations and changes within and across different periods/societies.</w:t>
            </w:r>
          </w:p>
          <w:p w:rsidR="000A5B4F" w:rsidRPr="007F7E5C" w:rsidRDefault="000A5B4F" w:rsidP="000A5B4F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7F7E5C">
              <w:rPr>
                <w:rFonts w:ascii="Arial" w:hAnsi="Arial" w:cs="Arial"/>
              </w:rPr>
              <w:t>Identify and give more detailed reasons for, results of, historical events, situations, changes</w:t>
            </w:r>
          </w:p>
          <w:p w:rsidR="000A5B4F" w:rsidRPr="007F7E5C" w:rsidRDefault="000A5B4F" w:rsidP="000A5B4F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7F7E5C">
              <w:rPr>
                <w:rFonts w:ascii="Arial" w:hAnsi="Arial" w:cs="Arial"/>
              </w:rPr>
              <w:t>Identify historically significant people and events in situations and give reasons as to why</w:t>
            </w:r>
          </w:p>
          <w:p w:rsidR="000A5B4F" w:rsidRPr="007F7E5C" w:rsidRDefault="000A5B4F" w:rsidP="000A5B4F">
            <w:pPr>
              <w:rPr>
                <w:b/>
                <w:sz w:val="22"/>
              </w:rPr>
            </w:pPr>
          </w:p>
        </w:tc>
      </w:tr>
    </w:tbl>
    <w:p w:rsidR="007F0E06" w:rsidRDefault="000A5B8D" w:rsidP="000A5B8D">
      <w:pPr>
        <w:tabs>
          <w:tab w:val="left" w:pos="1125"/>
        </w:tabs>
        <w:rPr>
          <w:b/>
        </w:rPr>
      </w:pPr>
      <w:r>
        <w:rPr>
          <w:b/>
        </w:rPr>
        <w:lastRenderedPageBreak/>
        <w:tab/>
      </w:r>
    </w:p>
    <w:p w:rsidR="000A5B8D" w:rsidRDefault="000A5B8D" w:rsidP="000A5B8D">
      <w:pPr>
        <w:tabs>
          <w:tab w:val="left" w:pos="1125"/>
        </w:tabs>
        <w:rPr>
          <w:b/>
        </w:rPr>
      </w:pPr>
    </w:p>
    <w:sectPr w:rsidR="000A5B8D" w:rsidSect="00CE78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419F"/>
    <w:multiLevelType w:val="hybridMultilevel"/>
    <w:tmpl w:val="64E29AB2"/>
    <w:lvl w:ilvl="0" w:tplc="81E46A3A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510D2"/>
    <w:multiLevelType w:val="hybridMultilevel"/>
    <w:tmpl w:val="07EEA338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B7151"/>
    <w:multiLevelType w:val="hybridMultilevel"/>
    <w:tmpl w:val="F8741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E03BA"/>
    <w:multiLevelType w:val="hybridMultilevel"/>
    <w:tmpl w:val="77F45A96"/>
    <w:lvl w:ilvl="0" w:tplc="DD7C6E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92FBD"/>
    <w:multiLevelType w:val="hybridMultilevel"/>
    <w:tmpl w:val="5906A7A0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679C1"/>
    <w:multiLevelType w:val="hybridMultilevel"/>
    <w:tmpl w:val="A60C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51BBC"/>
    <w:multiLevelType w:val="hybridMultilevel"/>
    <w:tmpl w:val="3A0A0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2284F"/>
    <w:multiLevelType w:val="hybridMultilevel"/>
    <w:tmpl w:val="2814C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D61A3"/>
    <w:multiLevelType w:val="hybridMultilevel"/>
    <w:tmpl w:val="EC66B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96DAD"/>
    <w:multiLevelType w:val="hybridMultilevel"/>
    <w:tmpl w:val="ABF8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91441"/>
    <w:multiLevelType w:val="hybridMultilevel"/>
    <w:tmpl w:val="84120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274E2"/>
    <w:multiLevelType w:val="hybridMultilevel"/>
    <w:tmpl w:val="EC3654A4"/>
    <w:lvl w:ilvl="0" w:tplc="81E46A3A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46774"/>
    <w:multiLevelType w:val="hybridMultilevel"/>
    <w:tmpl w:val="93D4C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33757"/>
    <w:multiLevelType w:val="hybridMultilevel"/>
    <w:tmpl w:val="AB8E1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D0938"/>
    <w:multiLevelType w:val="hybridMultilevel"/>
    <w:tmpl w:val="BF6E8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21417"/>
    <w:multiLevelType w:val="hybridMultilevel"/>
    <w:tmpl w:val="F6EEA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E5027"/>
    <w:multiLevelType w:val="hybridMultilevel"/>
    <w:tmpl w:val="0ADAC5F6"/>
    <w:lvl w:ilvl="0" w:tplc="81E46A3A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E6BFF"/>
    <w:multiLevelType w:val="hybridMultilevel"/>
    <w:tmpl w:val="DFB25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93B4F"/>
    <w:multiLevelType w:val="hybridMultilevel"/>
    <w:tmpl w:val="2418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30995"/>
    <w:multiLevelType w:val="hybridMultilevel"/>
    <w:tmpl w:val="AE34B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B5369"/>
    <w:multiLevelType w:val="hybridMultilevel"/>
    <w:tmpl w:val="A6963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8583A"/>
    <w:multiLevelType w:val="hybridMultilevel"/>
    <w:tmpl w:val="FA843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83E7C"/>
    <w:multiLevelType w:val="hybridMultilevel"/>
    <w:tmpl w:val="AB9C0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47324"/>
    <w:multiLevelType w:val="hybridMultilevel"/>
    <w:tmpl w:val="FC724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30AEC"/>
    <w:multiLevelType w:val="hybridMultilevel"/>
    <w:tmpl w:val="57F8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130CE"/>
    <w:multiLevelType w:val="hybridMultilevel"/>
    <w:tmpl w:val="B5168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65199"/>
    <w:multiLevelType w:val="hybridMultilevel"/>
    <w:tmpl w:val="46BAD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83AEF"/>
    <w:multiLevelType w:val="hybridMultilevel"/>
    <w:tmpl w:val="33AA7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A0DFD"/>
    <w:multiLevelType w:val="hybridMultilevel"/>
    <w:tmpl w:val="C5BAF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5"/>
  </w:num>
  <w:num w:numId="4">
    <w:abstractNumId w:val="23"/>
  </w:num>
  <w:num w:numId="5">
    <w:abstractNumId w:val="26"/>
  </w:num>
  <w:num w:numId="6">
    <w:abstractNumId w:val="13"/>
  </w:num>
  <w:num w:numId="7">
    <w:abstractNumId w:val="24"/>
  </w:num>
  <w:num w:numId="8">
    <w:abstractNumId w:val="9"/>
  </w:num>
  <w:num w:numId="9">
    <w:abstractNumId w:val="14"/>
  </w:num>
  <w:num w:numId="10">
    <w:abstractNumId w:val="7"/>
  </w:num>
  <w:num w:numId="11">
    <w:abstractNumId w:val="4"/>
  </w:num>
  <w:num w:numId="12">
    <w:abstractNumId w:val="1"/>
  </w:num>
  <w:num w:numId="13">
    <w:abstractNumId w:val="12"/>
  </w:num>
  <w:num w:numId="14">
    <w:abstractNumId w:val="6"/>
  </w:num>
  <w:num w:numId="15">
    <w:abstractNumId w:val="27"/>
  </w:num>
  <w:num w:numId="16">
    <w:abstractNumId w:val="19"/>
  </w:num>
  <w:num w:numId="17">
    <w:abstractNumId w:val="5"/>
  </w:num>
  <w:num w:numId="18">
    <w:abstractNumId w:val="10"/>
  </w:num>
  <w:num w:numId="19">
    <w:abstractNumId w:val="18"/>
  </w:num>
  <w:num w:numId="20">
    <w:abstractNumId w:val="21"/>
  </w:num>
  <w:num w:numId="21">
    <w:abstractNumId w:val="28"/>
  </w:num>
  <w:num w:numId="22">
    <w:abstractNumId w:val="17"/>
  </w:num>
  <w:num w:numId="23">
    <w:abstractNumId w:val="8"/>
  </w:num>
  <w:num w:numId="24">
    <w:abstractNumId w:val="3"/>
  </w:num>
  <w:num w:numId="25">
    <w:abstractNumId w:val="25"/>
  </w:num>
  <w:num w:numId="26">
    <w:abstractNumId w:val="16"/>
  </w:num>
  <w:num w:numId="27">
    <w:abstractNumId w:val="0"/>
  </w:num>
  <w:num w:numId="28">
    <w:abstractNumId w:val="20"/>
  </w:num>
  <w:num w:numId="29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BA"/>
    <w:rsid w:val="0000121A"/>
    <w:rsid w:val="00016F5D"/>
    <w:rsid w:val="00017B62"/>
    <w:rsid w:val="0002590B"/>
    <w:rsid w:val="00027CD5"/>
    <w:rsid w:val="00031F14"/>
    <w:rsid w:val="000503E2"/>
    <w:rsid w:val="00067865"/>
    <w:rsid w:val="000A3A89"/>
    <w:rsid w:val="000A5B4F"/>
    <w:rsid w:val="000A5B8D"/>
    <w:rsid w:val="000D79B0"/>
    <w:rsid w:val="0012141F"/>
    <w:rsid w:val="00173FE3"/>
    <w:rsid w:val="0017795D"/>
    <w:rsid w:val="00180873"/>
    <w:rsid w:val="00196525"/>
    <w:rsid w:val="001C5FD2"/>
    <w:rsid w:val="001E731C"/>
    <w:rsid w:val="002565F7"/>
    <w:rsid w:val="00267471"/>
    <w:rsid w:val="002A72E0"/>
    <w:rsid w:val="002B0803"/>
    <w:rsid w:val="002B25F1"/>
    <w:rsid w:val="002E46F6"/>
    <w:rsid w:val="00314959"/>
    <w:rsid w:val="00366FED"/>
    <w:rsid w:val="00377A3E"/>
    <w:rsid w:val="003D1580"/>
    <w:rsid w:val="003D66BF"/>
    <w:rsid w:val="003E7091"/>
    <w:rsid w:val="003F00B7"/>
    <w:rsid w:val="00404CEC"/>
    <w:rsid w:val="00425E43"/>
    <w:rsid w:val="00484E31"/>
    <w:rsid w:val="00497AE3"/>
    <w:rsid w:val="004B66E0"/>
    <w:rsid w:val="004B6955"/>
    <w:rsid w:val="004E0EA6"/>
    <w:rsid w:val="00513D21"/>
    <w:rsid w:val="00515B1C"/>
    <w:rsid w:val="00522EBE"/>
    <w:rsid w:val="00525275"/>
    <w:rsid w:val="00556BBE"/>
    <w:rsid w:val="00572DC7"/>
    <w:rsid w:val="005753D4"/>
    <w:rsid w:val="00580BF3"/>
    <w:rsid w:val="005A39A6"/>
    <w:rsid w:val="005A6C07"/>
    <w:rsid w:val="005B1EF8"/>
    <w:rsid w:val="005B6711"/>
    <w:rsid w:val="005C1B30"/>
    <w:rsid w:val="005F6997"/>
    <w:rsid w:val="00601A11"/>
    <w:rsid w:val="006646AF"/>
    <w:rsid w:val="00677199"/>
    <w:rsid w:val="006B09C6"/>
    <w:rsid w:val="006B5505"/>
    <w:rsid w:val="006B7308"/>
    <w:rsid w:val="006D023F"/>
    <w:rsid w:val="006D4D3F"/>
    <w:rsid w:val="006F4DFB"/>
    <w:rsid w:val="006F6DA8"/>
    <w:rsid w:val="00737E78"/>
    <w:rsid w:val="00747E87"/>
    <w:rsid w:val="007773AC"/>
    <w:rsid w:val="007B22CD"/>
    <w:rsid w:val="007C7EAE"/>
    <w:rsid w:val="007F0E06"/>
    <w:rsid w:val="007F17BA"/>
    <w:rsid w:val="007F7E5C"/>
    <w:rsid w:val="0080175E"/>
    <w:rsid w:val="0080389D"/>
    <w:rsid w:val="00837083"/>
    <w:rsid w:val="00850C9E"/>
    <w:rsid w:val="00871BAA"/>
    <w:rsid w:val="00881FE0"/>
    <w:rsid w:val="00886BD1"/>
    <w:rsid w:val="008A55E6"/>
    <w:rsid w:val="008F4C20"/>
    <w:rsid w:val="00906942"/>
    <w:rsid w:val="00906EEE"/>
    <w:rsid w:val="00942535"/>
    <w:rsid w:val="00971B0C"/>
    <w:rsid w:val="00971FFA"/>
    <w:rsid w:val="009C25E5"/>
    <w:rsid w:val="009F548D"/>
    <w:rsid w:val="00A0085D"/>
    <w:rsid w:val="00A031E5"/>
    <w:rsid w:val="00A61146"/>
    <w:rsid w:val="00AA485A"/>
    <w:rsid w:val="00AA52C1"/>
    <w:rsid w:val="00AB15E6"/>
    <w:rsid w:val="00AC0FD9"/>
    <w:rsid w:val="00AD71A1"/>
    <w:rsid w:val="00B279A5"/>
    <w:rsid w:val="00B30C66"/>
    <w:rsid w:val="00B402DE"/>
    <w:rsid w:val="00B40DC8"/>
    <w:rsid w:val="00B4536C"/>
    <w:rsid w:val="00B66212"/>
    <w:rsid w:val="00B77F3E"/>
    <w:rsid w:val="00B81F47"/>
    <w:rsid w:val="00B96F8B"/>
    <w:rsid w:val="00BD0231"/>
    <w:rsid w:val="00BF002A"/>
    <w:rsid w:val="00BF0FE0"/>
    <w:rsid w:val="00C11DEE"/>
    <w:rsid w:val="00C449BB"/>
    <w:rsid w:val="00C60510"/>
    <w:rsid w:val="00C83047"/>
    <w:rsid w:val="00CD0588"/>
    <w:rsid w:val="00CD3E1B"/>
    <w:rsid w:val="00CE3984"/>
    <w:rsid w:val="00CE3C0E"/>
    <w:rsid w:val="00CE7811"/>
    <w:rsid w:val="00D025ED"/>
    <w:rsid w:val="00D2023E"/>
    <w:rsid w:val="00D254E9"/>
    <w:rsid w:val="00D31438"/>
    <w:rsid w:val="00D60888"/>
    <w:rsid w:val="00D61486"/>
    <w:rsid w:val="00D67D0E"/>
    <w:rsid w:val="00DB72A8"/>
    <w:rsid w:val="00E0714A"/>
    <w:rsid w:val="00E22F81"/>
    <w:rsid w:val="00E74A8A"/>
    <w:rsid w:val="00E953F6"/>
    <w:rsid w:val="00EF17B2"/>
    <w:rsid w:val="00EF7225"/>
    <w:rsid w:val="00F9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1DB40"/>
  <w15:chartTrackingRefBased/>
  <w15:docId w15:val="{A9E16A35-6B18-4A45-B00F-6116A96B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48D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7BA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3" ma:contentTypeDescription="Create a new document." ma:contentTypeScope="" ma:versionID="d2a4d4302d3b71757d2219da0ea68382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67679d8de1cb552e32c6d9c126f9a6d0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077DF-2E4D-44DD-A668-D8A7B0F44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623AD4-2E9E-4F64-9623-A6EC64E55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E1939C-58EE-4AF1-A1BD-B82825CCB6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EDD926-C478-487B-AAF8-19AF06E2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Modest</dc:creator>
  <cp:keywords/>
  <dc:description/>
  <cp:lastModifiedBy>Marie Elliott</cp:lastModifiedBy>
  <cp:revision>2</cp:revision>
  <cp:lastPrinted>2022-03-14T16:39:00Z</cp:lastPrinted>
  <dcterms:created xsi:type="dcterms:W3CDTF">2022-04-27T10:32:00Z</dcterms:created>
  <dcterms:modified xsi:type="dcterms:W3CDTF">2022-04-27T10:32:00Z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</Properties>
</file>